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«Тюменский государственный университет»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6AF">
        <w:rPr>
          <w:rFonts w:ascii="Times New Roman" w:hAnsi="Times New Roman" w:cs="Times New Roman"/>
          <w:b/>
          <w:sz w:val="28"/>
          <w:szCs w:val="28"/>
        </w:rPr>
        <w:t xml:space="preserve">Ресурсный учебно-методический центр по обучению инвалидов 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6AF">
        <w:rPr>
          <w:rFonts w:ascii="Times New Roman" w:hAnsi="Times New Roman" w:cs="Times New Roman"/>
          <w:b/>
          <w:sz w:val="28"/>
          <w:szCs w:val="28"/>
        </w:rPr>
        <w:t xml:space="preserve">и лиц с ограниченными возможностями здоровья </w:t>
      </w: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spacing w:after="0" w:line="276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0961" w:rsidRPr="00324CE6" w:rsidRDefault="00DA0961" w:rsidP="006208EE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24CE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60D17" w:rsidRDefault="00960D17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324CE6" w:rsidRPr="00AB26FE" w:rsidRDefault="00324CE6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B26FE">
        <w:rPr>
          <w:rFonts w:ascii="Times New Roman" w:hAnsi="Times New Roman" w:cs="Times New Roman"/>
          <w:sz w:val="28"/>
          <w:szCs w:val="28"/>
        </w:rPr>
        <w:t xml:space="preserve">Ресурсный учебно-методический центр по обучению инвалидов и лиц с ограниченными возможностями здоровья Тюменского государственного университета (РУМЦ </w:t>
      </w:r>
      <w:proofErr w:type="spellStart"/>
      <w:r w:rsidRPr="00AB26FE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AB26FE">
        <w:rPr>
          <w:rFonts w:ascii="Times New Roman" w:hAnsi="Times New Roman" w:cs="Times New Roman"/>
          <w:sz w:val="28"/>
          <w:szCs w:val="28"/>
        </w:rPr>
        <w:t xml:space="preserve">) </w:t>
      </w:r>
      <w:r w:rsidR="007D60B8" w:rsidRPr="00AB26FE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114735" w:rsidRPr="00114735">
        <w:rPr>
          <w:rFonts w:ascii="Times New Roman" w:hAnsi="Times New Roman" w:cs="Times New Roman"/>
          <w:b/>
          <w:sz w:val="28"/>
          <w:szCs w:val="28"/>
        </w:rPr>
        <w:t>12 апреля 2022 года с 10.00 до 11.00 (время московское)</w:t>
      </w:r>
      <w:r w:rsidR="00114735" w:rsidRPr="00324CE6">
        <w:rPr>
          <w:rFonts w:ascii="Times New Roman" w:hAnsi="Times New Roman" w:cs="Times New Roman"/>
          <w:sz w:val="28"/>
          <w:szCs w:val="28"/>
        </w:rPr>
        <w:t xml:space="preserve"> </w:t>
      </w:r>
      <w:r w:rsidR="007D60B8" w:rsidRPr="00B2130D">
        <w:rPr>
          <w:rFonts w:ascii="Times New Roman" w:hAnsi="Times New Roman" w:cs="Times New Roman"/>
          <w:b/>
          <w:sz w:val="28"/>
          <w:szCs w:val="28"/>
        </w:rPr>
        <w:t xml:space="preserve">принять участие в </w:t>
      </w:r>
      <w:proofErr w:type="spellStart"/>
      <w:r w:rsidRPr="00B2130D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B2130D">
        <w:rPr>
          <w:rFonts w:ascii="Times New Roman" w:hAnsi="Times New Roman" w:cs="Times New Roman"/>
          <w:b/>
          <w:sz w:val="28"/>
          <w:szCs w:val="28"/>
        </w:rPr>
        <w:t>, посвященном открытию V</w:t>
      </w:r>
      <w:r w:rsidR="009F2BB3">
        <w:rPr>
          <w:rFonts w:ascii="Times New Roman" w:hAnsi="Times New Roman" w:cs="Times New Roman"/>
          <w:b/>
          <w:sz w:val="28"/>
          <w:szCs w:val="28"/>
        </w:rPr>
        <w:t> </w:t>
      </w:r>
      <w:r w:rsidRPr="00B2130D">
        <w:rPr>
          <w:rFonts w:ascii="Times New Roman" w:hAnsi="Times New Roman" w:cs="Times New Roman"/>
          <w:b/>
          <w:sz w:val="28"/>
          <w:szCs w:val="28"/>
        </w:rPr>
        <w:t>Всероссийского сетевого конкурса студенческих проектов «Профессиональное завтра» с участием студентов с инвалидностью</w:t>
      </w:r>
      <w:r w:rsidRPr="00AB26FE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  <w:r w:rsidR="00B95D49" w:rsidRPr="00AB26FE">
        <w:rPr>
          <w:rFonts w:ascii="Times New Roman" w:hAnsi="Times New Roman" w:cs="Times New Roman"/>
          <w:sz w:val="28"/>
          <w:szCs w:val="28"/>
        </w:rPr>
        <w:t xml:space="preserve">Цель встречи </w:t>
      </w:r>
      <w:r w:rsidR="00114735">
        <w:rPr>
          <w:rFonts w:ascii="Times New Roman" w:hAnsi="Times New Roman" w:cs="Times New Roman"/>
          <w:sz w:val="28"/>
          <w:szCs w:val="28"/>
        </w:rPr>
        <w:t xml:space="preserve">– </w:t>
      </w:r>
      <w:r w:rsidR="00B95D49" w:rsidRPr="00AB26FE">
        <w:rPr>
          <w:rFonts w:ascii="Times New Roman" w:hAnsi="Times New Roman" w:cs="Times New Roman"/>
          <w:sz w:val="28"/>
          <w:szCs w:val="28"/>
        </w:rPr>
        <w:t>торжественный старт Конкурса, миссия которого заключается в содействии формированию профессиональных компетенций студентов вузов и развитию инклюзивной культуры в сфере образования и труда.</w:t>
      </w:r>
      <w:r w:rsidR="0011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49" w:rsidRPr="00AB26FE" w:rsidRDefault="00B95D49" w:rsidP="006208E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4735">
        <w:rPr>
          <w:rFonts w:ascii="Times New Roman" w:eastAsia="Times New Roman" w:hAnsi="Times New Roman" w:cs="Times New Roman"/>
          <w:sz w:val="28"/>
          <w:szCs w:val="28"/>
        </w:rPr>
        <w:t xml:space="preserve">К участию приглашаются: </w:t>
      </w:r>
      <w:r w:rsidR="00AB26F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студенты </w:t>
      </w:r>
      <w:r w:rsidR="00D6112C">
        <w:rPr>
          <w:rFonts w:ascii="Times New Roman" w:eastAsia="Times New Roman" w:hAnsi="Times New Roman" w:cs="Times New Roman"/>
          <w:bCs/>
          <w:sz w:val="28"/>
          <w:szCs w:val="28"/>
        </w:rPr>
        <w:t>и преподаватели,</w:t>
      </w:r>
      <w:r w:rsidR="00AB26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4CE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административно-управленческий персонал вузов, сотрудники</w:t>
      </w:r>
      <w:r w:rsidR="00D611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вузов</w:t>
      </w:r>
      <w:r w:rsidRPr="00324C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организующие образовательный процесс в условиях инклюзии, </w:t>
      </w:r>
      <w:r w:rsidR="00D6112C" w:rsidRPr="00324CE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руководители и сотрудники РУМЦ, </w:t>
      </w:r>
      <w:r w:rsidR="00AB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представители работодателей, члены общественных организаций людей с инвалидностью, </w:t>
      </w:r>
      <w:r w:rsidR="00D6112C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заинтересованные лица. </w:t>
      </w:r>
    </w:p>
    <w:p w:rsidR="00324CE6" w:rsidRPr="00324CE6" w:rsidRDefault="00B95D49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24CE6" w:rsidRPr="00324CE6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114735">
        <w:rPr>
          <w:rFonts w:ascii="Times New Roman" w:hAnsi="Times New Roman" w:cs="Times New Roman"/>
          <w:sz w:val="28"/>
          <w:szCs w:val="28"/>
        </w:rPr>
        <w:t xml:space="preserve">«Профессиональное завтра» </w:t>
      </w:r>
      <w:r w:rsidR="00324CE6" w:rsidRPr="00324CE6">
        <w:rPr>
          <w:rFonts w:ascii="Times New Roman" w:hAnsi="Times New Roman" w:cs="Times New Roman"/>
          <w:sz w:val="28"/>
          <w:szCs w:val="28"/>
        </w:rPr>
        <w:t xml:space="preserve">состоится в период с 15 апреля по 21 октября 2022 года 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 базе ФГАОУ ВО «Тюменский государственный университет» </w:t>
      </w:r>
      <w:r w:rsidR="00324CE6" w:rsidRPr="00324CE6">
        <w:rPr>
          <w:rFonts w:ascii="Times New Roman" w:hAnsi="Times New Roman" w:cs="Times New Roman"/>
          <w:sz w:val="28"/>
          <w:szCs w:val="28"/>
        </w:rPr>
        <w:t>при поддержке Министерства науки и высшего образования Российской Федерации в рамках реализации мероприятий Межведомственного комплексного плана по повышению доступности среднего профессионального и высшего образования для лиц с инвалидностью и ограниченными возможностями здоровья, в том числе профориентации и занятости указанных лиц, утвержденного заместителем Председателя Правительства Российской Федерации Т.А. Голиковой 21 декабря 2021 г. №</w:t>
      </w:r>
      <w:r w:rsidR="00F27A72">
        <w:rPr>
          <w:rFonts w:ascii="Times New Roman" w:hAnsi="Times New Roman" w:cs="Times New Roman"/>
          <w:sz w:val="28"/>
          <w:szCs w:val="28"/>
        </w:rPr>
        <w:t> </w:t>
      </w:r>
      <w:r w:rsidR="00324CE6" w:rsidRPr="00324CE6">
        <w:rPr>
          <w:rFonts w:ascii="Times New Roman" w:hAnsi="Times New Roman" w:cs="Times New Roman"/>
          <w:sz w:val="28"/>
          <w:szCs w:val="28"/>
        </w:rPr>
        <w:t>14000п-П8 (пункты II.3.8, III.4.1).</w:t>
      </w:r>
    </w:p>
    <w:p w:rsidR="00324CE6" w:rsidRDefault="00B2130D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размещена </w:t>
      </w:r>
      <w:r w:rsidR="00324CE6" w:rsidRPr="00324CE6">
        <w:rPr>
          <w:rFonts w:ascii="Times New Roman" w:hAnsi="Times New Roman" w:cs="Times New Roman"/>
          <w:sz w:val="28"/>
          <w:szCs w:val="28"/>
        </w:rPr>
        <w:t xml:space="preserve">на сайте Конкурса: </w:t>
      </w:r>
      <w:hyperlink r:id="rId8" w:history="1">
        <w:r w:rsidRPr="00A5626E">
          <w:rPr>
            <w:rStyle w:val="a7"/>
            <w:rFonts w:ascii="Times New Roman" w:hAnsi="Times New Roman" w:cs="Times New Roman"/>
            <w:sz w:val="28"/>
            <w:szCs w:val="28"/>
          </w:rPr>
          <w:t>https://www.utmn.ru/professional-tomorrow/</w:t>
        </w:r>
      </w:hyperlink>
    </w:p>
    <w:p w:rsidR="009F2BB3" w:rsidRDefault="00B2130D" w:rsidP="006208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0D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9F2BB3">
        <w:rPr>
          <w:rFonts w:ascii="Times New Roman" w:hAnsi="Times New Roman" w:cs="Times New Roman"/>
          <w:sz w:val="28"/>
          <w:szCs w:val="28"/>
        </w:rPr>
        <w:t>на трансляцию</w:t>
      </w:r>
      <w:r w:rsidRPr="00B2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0D">
        <w:rPr>
          <w:rFonts w:ascii="Times New Roman" w:hAnsi="Times New Roman" w:cs="Times New Roman"/>
          <w:sz w:val="28"/>
          <w:szCs w:val="28"/>
        </w:rPr>
        <w:t>вебинар</w:t>
      </w:r>
      <w:r w:rsidR="009F2B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130D">
        <w:rPr>
          <w:rFonts w:ascii="Times New Roman" w:hAnsi="Times New Roman" w:cs="Times New Roman"/>
          <w:sz w:val="28"/>
          <w:szCs w:val="28"/>
        </w:rPr>
        <w:t>:</w:t>
      </w:r>
      <w:r w:rsidR="009F2B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F2BB3" w:rsidRPr="000C2FA4">
          <w:rPr>
            <w:rStyle w:val="a7"/>
            <w:rFonts w:ascii="Times New Roman" w:hAnsi="Times New Roman" w:cs="Times New Roman"/>
            <w:sz w:val="28"/>
            <w:szCs w:val="28"/>
          </w:rPr>
          <w:t>https://vk.com/video717261675_456239018</w:t>
        </w:r>
      </w:hyperlink>
    </w:p>
    <w:p w:rsidR="002316AF" w:rsidRDefault="002316A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CE6" w:rsidRPr="00960D17" w:rsidRDefault="00B2130D" w:rsidP="006208EE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программе </w:t>
      </w:r>
      <w:proofErr w:type="spellStart"/>
      <w:r w:rsidRPr="00960D1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960D17">
        <w:rPr>
          <w:rFonts w:ascii="Times New Roman" w:hAnsi="Times New Roman" w:cs="Times New Roman"/>
          <w:b/>
          <w:sz w:val="28"/>
          <w:szCs w:val="28"/>
        </w:rPr>
        <w:t>:</w:t>
      </w:r>
    </w:p>
    <w:p w:rsidR="000236D3" w:rsidRPr="00B2130D" w:rsidRDefault="00074FD1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риветствие ректора </w:t>
      </w:r>
      <w:proofErr w:type="spellStart"/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ТюмГУ</w:t>
      </w:r>
      <w:proofErr w:type="spellEnd"/>
      <w:r w:rsidR="00F215F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И.С. Романчук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1126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074FD1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риветствие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заместителя Министра науки и высшего образования Российской Федерации Д.В. Афанасьева;</w:t>
      </w:r>
    </w:p>
    <w:p w:rsidR="00074FD1" w:rsidRPr="00B2130D" w:rsidRDefault="00074FD1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риветствие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руководителя проектного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офиса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сети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РУМЦ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высшего образования</w:t>
      </w:r>
      <w:r w:rsidR="00D1126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  <w:r w:rsid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Бикбулатов</w:t>
      </w:r>
      <w:r w:rsidR="00D11265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074FD1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сторический экскурс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рса 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2018-202</w:t>
      </w:r>
      <w:r w:rsidR="00074FD1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гг.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ыступления от вузов-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операторов </w:t>
      </w:r>
      <w:r w:rsid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предыдущих К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онкурсов: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Л.А.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Гутерман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 Ю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жного федерального университета,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Г.Г.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Саитгалиевой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</w:t>
      </w:r>
      <w:r w:rsidR="007F6BA6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осковского государственного психолого-педагогического университета;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Е.В.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Краснова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</w:t>
      </w:r>
      <w:r w:rsidR="007F6BA6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осударственного университета управления;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Ю.В.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Богинской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РУМЦ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Крымс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кого федерального университета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 В.И.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Вернадского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ыступление представителя работодателей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(уточняется)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ыступление предс</w:t>
      </w:r>
      <w:r w:rsidR="00F27A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едателя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7A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Тюменской областной организации ВОИ Е.К. Кравченко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деловая информация о Конкурсе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Л.М.</w:t>
      </w:r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Волосникова</w:t>
      </w:r>
      <w:proofErr w:type="spellEnd"/>
      <w:r w:rsid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директор</w:t>
      </w:r>
      <w:r w:rsidR="00D74CE0" w:rsidRPr="00D74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РУМЦ </w:t>
      </w:r>
      <w:proofErr w:type="spellStart"/>
      <w:r w:rsidR="00D74CE0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ТюмГУ</w:t>
      </w:r>
      <w:proofErr w:type="spellEnd"/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236D3" w:rsidRPr="00B2130D" w:rsidRDefault="00D11265" w:rsidP="006208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бъявление 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предстартовой готовности </w:t>
      </w:r>
      <w:r w:rsidR="000236D3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Конкурса 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«Три, два, один – </w:t>
      </w:r>
      <w:proofErr w:type="spellStart"/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Профзавтра</w:t>
      </w:r>
      <w:proofErr w:type="spellEnd"/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поехали</w:t>
      </w:r>
      <w:r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!»</w:t>
      </w:r>
      <w:r w:rsidR="0096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CD293D" w:rsidRPr="00B21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D17" w:rsidRDefault="00960D17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8EE" w:rsidRDefault="006208EE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6AF" w:rsidRDefault="002316AF" w:rsidP="006208EE">
      <w:pPr>
        <w:tabs>
          <w:tab w:val="left" w:pos="993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BB3" w:rsidRDefault="00960D17" w:rsidP="009F2BB3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D17">
        <w:rPr>
          <w:rFonts w:ascii="Times New Roman" w:eastAsia="Times New Roman" w:hAnsi="Times New Roman" w:cs="Times New Roman"/>
          <w:b/>
          <w:sz w:val="28"/>
          <w:szCs w:val="28"/>
        </w:rPr>
        <w:t>Контактн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информация</w:t>
      </w:r>
      <w:r w:rsidRPr="00960D1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F2BB3" w:rsidRDefault="00960D17" w:rsidP="009F2BB3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D17">
        <w:rPr>
          <w:rFonts w:ascii="Times New Roman" w:eastAsia="Times New Roman" w:hAnsi="Times New Roman" w:cs="Times New Roman"/>
          <w:sz w:val="28"/>
          <w:szCs w:val="28"/>
        </w:rPr>
        <w:t>Бузолина</w:t>
      </w:r>
      <w:proofErr w:type="spellEnd"/>
      <w:r w:rsidRPr="00960D17">
        <w:rPr>
          <w:rFonts w:ascii="Times New Roman" w:eastAsia="Times New Roman" w:hAnsi="Times New Roman" w:cs="Times New Roman"/>
          <w:sz w:val="28"/>
          <w:szCs w:val="28"/>
        </w:rPr>
        <w:t xml:space="preserve"> Анастасия Николаевна, </w:t>
      </w:r>
    </w:p>
    <w:p w:rsidR="009F2BB3" w:rsidRDefault="00960D17" w:rsidP="009F2BB3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0D1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инклюзивной молодежной политики РУМЦ </w:t>
      </w:r>
      <w:proofErr w:type="spellStart"/>
      <w:r w:rsidRPr="00960D17"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 w:rsidRPr="0096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+7</w:t>
      </w:r>
      <w:r w:rsidR="009F2B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0D17">
        <w:rPr>
          <w:rFonts w:ascii="Times New Roman" w:eastAsia="Times New Roman" w:hAnsi="Times New Roman" w:cs="Times New Roman"/>
          <w:sz w:val="28"/>
          <w:szCs w:val="28"/>
        </w:rPr>
        <w:t>9612074767, 8-800</w:t>
      </w:r>
      <w:r w:rsidR="009F2BB3">
        <w:rPr>
          <w:rFonts w:ascii="Times New Roman" w:eastAsia="Times New Roman" w:hAnsi="Times New Roman" w:cs="Times New Roman"/>
          <w:sz w:val="28"/>
          <w:szCs w:val="28"/>
        </w:rPr>
        <w:t>-700-76-62 (звонок бесплатный)</w:t>
      </w:r>
    </w:p>
    <w:p w:rsidR="009F2BB3" w:rsidRPr="009F2BB3" w:rsidRDefault="009F2BB3" w:rsidP="002316AF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9F2BB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960D17" w:rsidRPr="009F2B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10" w:history="1">
        <w:r w:rsidRPr="009F2B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profzavtra2022@utmn.ru</w:t>
        </w:r>
      </w:hyperlink>
      <w:bookmarkStart w:id="0" w:name="_GoBack"/>
      <w:bookmarkEnd w:id="0"/>
    </w:p>
    <w:sectPr w:rsidR="009F2BB3" w:rsidRPr="009F2BB3" w:rsidSect="0017309A">
      <w:headerReference w:type="default" r:id="rId11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85" w:rsidRDefault="001C3B85" w:rsidP="00037B77">
      <w:pPr>
        <w:spacing w:after="0" w:line="240" w:lineRule="auto"/>
      </w:pPr>
      <w:r>
        <w:separator/>
      </w:r>
    </w:p>
  </w:endnote>
  <w:endnote w:type="continuationSeparator" w:id="0">
    <w:p w:rsidR="001C3B85" w:rsidRDefault="001C3B85" w:rsidP="0003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85" w:rsidRDefault="001C3B85" w:rsidP="00037B77">
      <w:pPr>
        <w:spacing w:after="0" w:line="240" w:lineRule="auto"/>
      </w:pPr>
      <w:r>
        <w:separator/>
      </w:r>
    </w:p>
  </w:footnote>
  <w:footnote w:type="continuationSeparator" w:id="0">
    <w:p w:rsidR="001C3B85" w:rsidRDefault="001C3B85" w:rsidP="0003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77" w:rsidRDefault="00037B77" w:rsidP="0017309A">
    <w:pPr>
      <w:pStyle w:val="a3"/>
      <w:ind w:left="-1701"/>
      <w:jc w:val="center"/>
    </w:pPr>
  </w:p>
  <w:p w:rsidR="00037B77" w:rsidRDefault="00037B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1DC"/>
    <w:multiLevelType w:val="hybridMultilevel"/>
    <w:tmpl w:val="37AC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C4A"/>
    <w:multiLevelType w:val="hybridMultilevel"/>
    <w:tmpl w:val="6BBEE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025A97"/>
    <w:multiLevelType w:val="hybridMultilevel"/>
    <w:tmpl w:val="128858FE"/>
    <w:lvl w:ilvl="0" w:tplc="4412F75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7"/>
    <w:rsid w:val="000236D3"/>
    <w:rsid w:val="00037B77"/>
    <w:rsid w:val="00064621"/>
    <w:rsid w:val="00074FD1"/>
    <w:rsid w:val="0008058E"/>
    <w:rsid w:val="00114735"/>
    <w:rsid w:val="0017309A"/>
    <w:rsid w:val="001758FA"/>
    <w:rsid w:val="00187517"/>
    <w:rsid w:val="001C3B85"/>
    <w:rsid w:val="00207963"/>
    <w:rsid w:val="002316AF"/>
    <w:rsid w:val="002B663F"/>
    <w:rsid w:val="00324CE6"/>
    <w:rsid w:val="00330DE9"/>
    <w:rsid w:val="003B3A7B"/>
    <w:rsid w:val="003D697E"/>
    <w:rsid w:val="003F6D45"/>
    <w:rsid w:val="003F713C"/>
    <w:rsid w:val="00452525"/>
    <w:rsid w:val="00561C9D"/>
    <w:rsid w:val="00573512"/>
    <w:rsid w:val="00580B2E"/>
    <w:rsid w:val="005A5B26"/>
    <w:rsid w:val="006208EE"/>
    <w:rsid w:val="00626A70"/>
    <w:rsid w:val="00641834"/>
    <w:rsid w:val="006462B2"/>
    <w:rsid w:val="00672F5D"/>
    <w:rsid w:val="0068144A"/>
    <w:rsid w:val="006A4EA7"/>
    <w:rsid w:val="006F2DCA"/>
    <w:rsid w:val="00704CCD"/>
    <w:rsid w:val="0070524D"/>
    <w:rsid w:val="00740B55"/>
    <w:rsid w:val="00760915"/>
    <w:rsid w:val="00760D4E"/>
    <w:rsid w:val="007D60B8"/>
    <w:rsid w:val="007F6BA6"/>
    <w:rsid w:val="00846F64"/>
    <w:rsid w:val="00864F31"/>
    <w:rsid w:val="008A0793"/>
    <w:rsid w:val="008A08AE"/>
    <w:rsid w:val="008A65C5"/>
    <w:rsid w:val="008E3D70"/>
    <w:rsid w:val="008F4A10"/>
    <w:rsid w:val="00960D17"/>
    <w:rsid w:val="0096107D"/>
    <w:rsid w:val="009F2BB3"/>
    <w:rsid w:val="009F59CA"/>
    <w:rsid w:val="00A30D3E"/>
    <w:rsid w:val="00A83D27"/>
    <w:rsid w:val="00A90A70"/>
    <w:rsid w:val="00AA0767"/>
    <w:rsid w:val="00AB26FE"/>
    <w:rsid w:val="00AE1E2E"/>
    <w:rsid w:val="00B16402"/>
    <w:rsid w:val="00B2130D"/>
    <w:rsid w:val="00B23EF3"/>
    <w:rsid w:val="00B30D80"/>
    <w:rsid w:val="00B456F1"/>
    <w:rsid w:val="00B516FE"/>
    <w:rsid w:val="00B9431E"/>
    <w:rsid w:val="00B95D49"/>
    <w:rsid w:val="00BE7A97"/>
    <w:rsid w:val="00C11033"/>
    <w:rsid w:val="00C255F7"/>
    <w:rsid w:val="00C37BC4"/>
    <w:rsid w:val="00C560F3"/>
    <w:rsid w:val="00C65389"/>
    <w:rsid w:val="00CD293D"/>
    <w:rsid w:val="00D11265"/>
    <w:rsid w:val="00D6112C"/>
    <w:rsid w:val="00D74CE0"/>
    <w:rsid w:val="00D94BAF"/>
    <w:rsid w:val="00DA0961"/>
    <w:rsid w:val="00DB3C79"/>
    <w:rsid w:val="00DB7C00"/>
    <w:rsid w:val="00DC3CC0"/>
    <w:rsid w:val="00DD5E4B"/>
    <w:rsid w:val="00E152E6"/>
    <w:rsid w:val="00E33D47"/>
    <w:rsid w:val="00EA636E"/>
    <w:rsid w:val="00F11E6B"/>
    <w:rsid w:val="00F215F5"/>
    <w:rsid w:val="00F2465C"/>
    <w:rsid w:val="00F27A72"/>
    <w:rsid w:val="00F30D3D"/>
    <w:rsid w:val="00FA5E0B"/>
    <w:rsid w:val="00FA783A"/>
    <w:rsid w:val="00FD479C"/>
    <w:rsid w:val="00FF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CD84B6-DFA5-4976-8624-8D49EFE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6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F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77"/>
  </w:style>
  <w:style w:type="paragraph" w:styleId="a5">
    <w:name w:val="footer"/>
    <w:basedOn w:val="a"/>
    <w:link w:val="a6"/>
    <w:uiPriority w:val="99"/>
    <w:unhideWhenUsed/>
    <w:rsid w:val="0003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77"/>
  </w:style>
  <w:style w:type="character" w:styleId="a7">
    <w:name w:val="Hyperlink"/>
    <w:basedOn w:val="a0"/>
    <w:uiPriority w:val="99"/>
    <w:unhideWhenUsed/>
    <w:rsid w:val="00DA09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09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n.ru/professional-tomorr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fzavtra2022@utm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717261675_456239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1801-1134-4B4C-96E4-DD73B48D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 Иван Александрович</dc:creator>
  <cp:keywords/>
  <dc:description/>
  <cp:lastModifiedBy>Патрушева Инга Валерьевна</cp:lastModifiedBy>
  <cp:revision>8</cp:revision>
  <cp:lastPrinted>2022-04-06T13:05:00Z</cp:lastPrinted>
  <dcterms:created xsi:type="dcterms:W3CDTF">2022-04-06T07:05:00Z</dcterms:created>
  <dcterms:modified xsi:type="dcterms:W3CDTF">2022-04-07T05:43:00Z</dcterms:modified>
</cp:coreProperties>
</file>